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942013" w:rsidRPr="00942013" w:rsidRDefault="00942013" w:rsidP="0094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20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ZPS.021.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17</w:t>
      </w:r>
      <w:r w:rsidRPr="009420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</w:p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NR 17</w:t>
      </w:r>
      <w:r w:rsidRPr="009420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</w:p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20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Dyrektora Zespołu Placówek Specjalnych w Sławoborzu</w:t>
      </w:r>
    </w:p>
    <w:p w:rsidR="00942013" w:rsidRPr="00942013" w:rsidRDefault="00942013" w:rsidP="00942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20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</w:t>
      </w:r>
      <w:r w:rsidRPr="009420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dnia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29</w:t>
      </w:r>
      <w:r w:rsidRPr="009420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listopada</w:t>
      </w:r>
      <w:r w:rsidRPr="009420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22</w:t>
      </w:r>
      <w:r w:rsidRPr="009420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wprowadzenia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Kodeksu etyki nauczycieli i pracowników niepedagogicznych Zespołu Placówek Specjalnych </w:t>
      </w:r>
      <w:r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Sławoborzu.</w:t>
      </w: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45D24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68 ust.1 pkt </w:t>
      </w:r>
      <w:r w:rsidR="00EA562C">
        <w:rPr>
          <w:rFonts w:ascii="Times New Roman" w:eastAsia="Calibri" w:hAnsi="Times New Roman" w:cs="Times New Roman"/>
          <w:sz w:val="24"/>
          <w:szCs w:val="24"/>
          <w:lang w:eastAsia="pl-PL"/>
        </w:rPr>
        <w:t>1 U</w:t>
      </w:r>
      <w:r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>stawy z dnia 14 grudnia 2016 r. – Prawo oświatowe (Dz.U. z 201</w:t>
      </w:r>
      <w:r w:rsidR="00EA562C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</w:t>
      </w:r>
      <w:r w:rsidR="00EA56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996 ze zm.</w:t>
      </w:r>
      <w:r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zarządzam </w:t>
      </w:r>
      <w:r w:rsidR="00245D24">
        <w:rPr>
          <w:rFonts w:ascii="Times New Roman" w:eastAsia="Calibri" w:hAnsi="Times New Roman" w:cs="Times New Roman"/>
          <w:sz w:val="24"/>
          <w:szCs w:val="24"/>
          <w:lang w:eastAsia="pl-PL"/>
        </w:rPr>
        <w:t>co następuje:</w:t>
      </w:r>
    </w:p>
    <w:p w:rsidR="00245D24" w:rsidRDefault="00245D24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45D24" w:rsidRPr="00245D24" w:rsidRDefault="00245D24" w:rsidP="00245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5D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</w:t>
      </w:r>
    </w:p>
    <w:p w:rsidR="00942013" w:rsidRDefault="00245D24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Wprowadzam „Kodeks</w:t>
      </w:r>
      <w:r w:rsid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etyki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nauczycieli i pracowników niepedagogicznych Zespołu</w:t>
      </w:r>
      <w:r w:rsidR="00942013"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Placówek Spec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jalnych w Sławoborzu”, stanowiący</w:t>
      </w:r>
      <w:r w:rsidR="00942013"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1</w:t>
      </w:r>
      <w:r w:rsidR="00942013"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zarządzenia.</w:t>
      </w:r>
    </w:p>
    <w:p w:rsidR="00245D24" w:rsidRPr="00942013" w:rsidRDefault="00245D24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45D24" w:rsidRDefault="00245D24" w:rsidP="00245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§2</w:t>
      </w:r>
    </w:p>
    <w:p w:rsidR="00245D24" w:rsidRDefault="00554CE4" w:rsidP="00245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1. Z</w:t>
      </w:r>
      <w:r w:rsidR="006D1D38">
        <w:rPr>
          <w:rFonts w:ascii="Times New Roman" w:eastAsia="Calibri" w:hAnsi="Times New Roman" w:cs="Times New Roman"/>
          <w:sz w:val="24"/>
          <w:szCs w:val="24"/>
          <w:lang w:eastAsia="pl-PL"/>
        </w:rPr>
        <w:t>atrudnieni nauczyciele i pracownicy niepedagogiczni</w:t>
      </w:r>
      <w:r w:rsidRPr="00554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zostaj</w:t>
      </w:r>
      <w:r w:rsidR="006D1D38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54CE4">
        <w:rPr>
          <w:rFonts w:ascii="Times New Roman" w:eastAsia="Calibri" w:hAnsi="Times New Roman" w:cs="Times New Roman"/>
          <w:sz w:val="24"/>
          <w:szCs w:val="24"/>
          <w:lang w:eastAsia="pl-PL"/>
        </w:rPr>
        <w:t>zapozna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6D1D38">
        <w:rPr>
          <w:rFonts w:ascii="Times New Roman" w:eastAsia="Calibri" w:hAnsi="Times New Roman" w:cs="Times New Roman"/>
          <w:sz w:val="24"/>
          <w:szCs w:val="24"/>
          <w:lang w:eastAsia="pl-PL"/>
        </w:rPr>
        <w:t>i z treścią Kodeksu etyki i składają oświadczenie o zapoznaniu się i przestrzeganiu postanowień w/w kodeksu.</w:t>
      </w:r>
    </w:p>
    <w:p w:rsidR="00554CE4" w:rsidRPr="00554CE4" w:rsidRDefault="00554CE4" w:rsidP="00245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Wzór oświadczenia, o którym mowa w ust. 1 określony został w załączniku nr 2 do niniejszego zarządzenia.</w:t>
      </w:r>
    </w:p>
    <w:p w:rsidR="00554CE4" w:rsidRDefault="00554CE4" w:rsidP="00554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§3</w:t>
      </w: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2013">
        <w:rPr>
          <w:rFonts w:ascii="Times New Roman" w:eastAsia="Calibri" w:hAnsi="Times New Roman" w:cs="Times New Roman"/>
          <w:sz w:val="24"/>
          <w:szCs w:val="24"/>
          <w:lang w:eastAsia="pl-PL"/>
        </w:rPr>
        <w:t> Zarządzenie wchodzi w życie z dniem podpisania.</w:t>
      </w: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2013" w:rsidRPr="00942013" w:rsidRDefault="00942013" w:rsidP="0094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D0E4D" w:rsidRDefault="00CD0E4D"/>
    <w:sectPr w:rsidR="00CD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3"/>
    <w:rsid w:val="00245D24"/>
    <w:rsid w:val="003347BB"/>
    <w:rsid w:val="00554CE4"/>
    <w:rsid w:val="006D1D38"/>
    <w:rsid w:val="00942013"/>
    <w:rsid w:val="00CD0E4D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B428-FFE5-40FF-8340-6F6DC95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8291-65AF-4A35-BAF2-48E8815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Daglis-Petlak</cp:lastModifiedBy>
  <cp:revision>2</cp:revision>
  <dcterms:created xsi:type="dcterms:W3CDTF">2022-12-12T11:49:00Z</dcterms:created>
  <dcterms:modified xsi:type="dcterms:W3CDTF">2022-12-12T11:49:00Z</dcterms:modified>
</cp:coreProperties>
</file>